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7" w:type="dxa"/>
        <w:shd w:val="clear" w:color="auto" w:fill="FFFFFF"/>
        <w:tblCellMar>
          <w:top w:w="30" w:type="dxa"/>
          <w:left w:w="30" w:type="dxa"/>
          <w:bottom w:w="30" w:type="dxa"/>
          <w:right w:w="30" w:type="dxa"/>
        </w:tblCellMar>
        <w:tblLook w:val="04A0" w:firstRow="1" w:lastRow="0" w:firstColumn="1" w:lastColumn="0" w:noHBand="0" w:noVBand="1"/>
      </w:tblPr>
      <w:tblGrid>
        <w:gridCol w:w="9443"/>
      </w:tblGrid>
      <w:tr w:rsidR="00CB1303" w:rsidRPr="00CB1303" w:rsidTr="00CB1303">
        <w:trPr>
          <w:tblCellSpacing w:w="7" w:type="dxa"/>
        </w:trPr>
        <w:tc>
          <w:tcPr>
            <w:tcW w:w="0" w:type="auto"/>
            <w:shd w:val="clear" w:color="auto" w:fill="FFFFFF"/>
            <w:vAlign w:val="center"/>
            <w:hideMark/>
          </w:tcPr>
          <w:p w:rsidR="00CB1303" w:rsidRPr="00CB1303" w:rsidRDefault="00CB1303" w:rsidP="00CB1303">
            <w:pPr>
              <w:spacing w:after="0" w:line="240" w:lineRule="auto"/>
              <w:outlineLvl w:val="0"/>
              <w:rPr>
                <w:rFonts w:ascii="Verdana" w:eastAsia="Times New Roman" w:hAnsi="Verdana" w:cs="Tahoma"/>
                <w:b/>
                <w:bCs/>
                <w:kern w:val="36"/>
                <w:sz w:val="32"/>
                <w:szCs w:val="32"/>
                <w:lang w:eastAsia="ru-RU"/>
              </w:rPr>
            </w:pPr>
            <w:r w:rsidRPr="00CB1303">
              <w:rPr>
                <w:rFonts w:ascii="Verdana" w:eastAsia="Times New Roman" w:hAnsi="Verdana" w:cs="Tahoma"/>
                <w:b/>
                <w:bCs/>
                <w:kern w:val="36"/>
                <w:sz w:val="32"/>
                <w:szCs w:val="32"/>
                <w:lang w:eastAsia="ru-RU"/>
              </w:rPr>
              <w:t>Терапевтические сказки</w:t>
            </w:r>
          </w:p>
        </w:tc>
      </w:tr>
      <w:tr w:rsidR="00CB1303" w:rsidRPr="00CB1303" w:rsidTr="00CB1303">
        <w:trPr>
          <w:tblCellSpacing w:w="7" w:type="dxa"/>
        </w:trPr>
        <w:tc>
          <w:tcPr>
            <w:tcW w:w="0" w:type="auto"/>
            <w:shd w:val="clear" w:color="auto" w:fill="FFFFFF"/>
            <w:vAlign w:val="center"/>
            <w:hideMark/>
          </w:tcPr>
          <w:p w:rsidR="00CB1303" w:rsidRPr="00CB1303" w:rsidRDefault="00CB1303" w:rsidP="00CB1303">
            <w:pPr>
              <w:spacing w:after="0" w:line="240" w:lineRule="auto"/>
              <w:rPr>
                <w:rFonts w:ascii="Tahoma" w:eastAsia="Times New Roman" w:hAnsi="Tahoma" w:cs="Tahoma"/>
                <w:sz w:val="24"/>
                <w:szCs w:val="24"/>
                <w:lang w:eastAsia="ru-RU"/>
              </w:rPr>
            </w:pPr>
            <w:r w:rsidRPr="00CB1303">
              <w:rPr>
                <w:rFonts w:ascii="Tahoma" w:eastAsia="Times New Roman" w:hAnsi="Tahoma" w:cs="Tahoma"/>
                <w:i/>
                <w:iCs/>
                <w:sz w:val="24"/>
                <w:szCs w:val="24"/>
                <w:lang w:eastAsia="ru-RU"/>
              </w:rPr>
              <w:t xml:space="preserve">     – Вы хотите </w:t>
            </w:r>
            <w:proofErr w:type="gramStart"/>
            <w:r w:rsidRPr="00CB1303">
              <w:rPr>
                <w:rFonts w:ascii="Tahoma" w:eastAsia="Times New Roman" w:hAnsi="Tahoma" w:cs="Tahoma"/>
                <w:i/>
                <w:iCs/>
                <w:sz w:val="24"/>
                <w:szCs w:val="24"/>
                <w:lang w:eastAsia="ru-RU"/>
              </w:rPr>
              <w:t>получше</w:t>
            </w:r>
            <w:proofErr w:type="gramEnd"/>
            <w:r w:rsidRPr="00CB1303">
              <w:rPr>
                <w:rFonts w:ascii="Tahoma" w:eastAsia="Times New Roman" w:hAnsi="Tahoma" w:cs="Tahoma"/>
                <w:i/>
                <w:iCs/>
                <w:sz w:val="24"/>
                <w:szCs w:val="24"/>
                <w:lang w:eastAsia="ru-RU"/>
              </w:rPr>
              <w:t xml:space="preserve"> узнать своего ребенка?</w:t>
            </w:r>
            <w:r w:rsidRPr="00CB1303">
              <w:rPr>
                <w:rFonts w:ascii="Tahoma" w:eastAsia="Times New Roman" w:hAnsi="Tahoma" w:cs="Tahoma"/>
                <w:i/>
                <w:iCs/>
                <w:sz w:val="24"/>
                <w:szCs w:val="24"/>
                <w:lang w:eastAsia="ru-RU"/>
              </w:rPr>
              <w:br/>
              <w:t>     – Вы хотите стать ребенку ближе, сделать так, чтобы у вас получалось лучше понимать друг друга?</w:t>
            </w:r>
            <w:r w:rsidRPr="00CB1303">
              <w:rPr>
                <w:rFonts w:ascii="Tahoma" w:eastAsia="Times New Roman" w:hAnsi="Tahoma" w:cs="Tahoma"/>
                <w:i/>
                <w:iCs/>
                <w:sz w:val="24"/>
                <w:szCs w:val="24"/>
                <w:lang w:eastAsia="ru-RU"/>
              </w:rPr>
              <w:br/>
              <w:t>     – Вам кажется, что у вашего ребенка психологические проблемы и трудности?</w:t>
            </w:r>
            <w:r w:rsidRPr="00CB1303">
              <w:rPr>
                <w:rFonts w:ascii="Tahoma" w:eastAsia="Times New Roman" w:hAnsi="Tahoma" w:cs="Tahoma"/>
                <w:i/>
                <w:iCs/>
                <w:sz w:val="24"/>
                <w:szCs w:val="24"/>
                <w:lang w:eastAsia="ru-RU"/>
              </w:rPr>
              <w:br/>
              <w:t>     – Вам хочется развлечь своего ребенка так, чтобы это приносило пользу?</w:t>
            </w:r>
            <w:r w:rsidRPr="00CB1303">
              <w:rPr>
                <w:rFonts w:ascii="Tahoma" w:eastAsia="Times New Roman" w:hAnsi="Tahoma" w:cs="Tahoma"/>
                <w:i/>
                <w:iCs/>
                <w:sz w:val="24"/>
                <w:szCs w:val="24"/>
                <w:lang w:eastAsia="ru-RU"/>
              </w:rPr>
              <w:br/>
              <w:t>     – Вам нужно помочь ребенку справиться с естественными возрастными трудностями?</w:t>
            </w:r>
            <w:r w:rsidRPr="00CB1303">
              <w:rPr>
                <w:rFonts w:ascii="Tahoma" w:eastAsia="Times New Roman" w:hAnsi="Tahoma" w:cs="Tahoma"/>
                <w:sz w:val="24"/>
                <w:szCs w:val="24"/>
                <w:lang w:eastAsia="ru-RU"/>
              </w:rPr>
              <w:br/>
            </w:r>
            <w:r w:rsidRPr="00CB1303">
              <w:rPr>
                <w:rFonts w:ascii="Tahoma" w:eastAsia="Times New Roman" w:hAnsi="Tahoma" w:cs="Tahoma"/>
                <w:sz w:val="24"/>
                <w:szCs w:val="24"/>
                <w:lang w:eastAsia="ru-RU"/>
              </w:rPr>
              <w:br/>
              <w:t xml:space="preserve">     Тогда терапевтические сказки для Вас! Читайте их ребенку вслух. Даже если ребенок прекрасно читает, важно, чтобы это делали вы. В этом случае содержание сказки как бы автоматически одобряется вами и разрешается для обсуждения. Да и потом, какое несказанное удовольствие можно получить от того, что "тебе читают!", хотя, в общем, уже совершенно не </w:t>
            </w:r>
            <w:proofErr w:type="gramStart"/>
            <w:r w:rsidRPr="00CB1303">
              <w:rPr>
                <w:rFonts w:ascii="Tahoma" w:eastAsia="Times New Roman" w:hAnsi="Tahoma" w:cs="Tahoma"/>
                <w:sz w:val="24"/>
                <w:szCs w:val="24"/>
                <w:lang w:eastAsia="ru-RU"/>
              </w:rPr>
              <w:t>обязаны</w:t>
            </w:r>
            <w:proofErr w:type="gramEnd"/>
            <w:r w:rsidRPr="00CB1303">
              <w:rPr>
                <w:rFonts w:ascii="Tahoma" w:eastAsia="Times New Roman" w:hAnsi="Tahoma" w:cs="Tahoma"/>
                <w:sz w:val="24"/>
                <w:szCs w:val="24"/>
                <w:lang w:eastAsia="ru-RU"/>
              </w:rPr>
              <w:t xml:space="preserve"> этого делать.</w:t>
            </w:r>
            <w:r w:rsidRPr="00CB1303">
              <w:rPr>
                <w:rFonts w:ascii="Tahoma" w:eastAsia="Times New Roman" w:hAnsi="Tahoma" w:cs="Tahoma"/>
                <w:sz w:val="24"/>
                <w:szCs w:val="24"/>
                <w:lang w:eastAsia="ru-RU"/>
              </w:rPr>
              <w:br/>
              <w:t>     Читая ребенку сказку, необходимо внимательно смотреть за тем, как он слушает. Если беспокойный обычно ребенок замер – это говорит об актуальности темы сказки. Если спокойный ребенок начинает вертеться – значит, либо тема абсолютно незначимая, либо сказка по форме трудна для понимания. Может быть еще третий вариант: тема "болезненная" настолько, что даже упоминание о ней совершенно в ином контексте приводит к отторжению. Однако здесь за невниманием ребенка легко разглядеть высочайшее внутреннее напряжение, связанное с любыми разговорами на данную тему.</w:t>
            </w:r>
            <w:r w:rsidRPr="00CB1303">
              <w:rPr>
                <w:rFonts w:ascii="Tahoma" w:eastAsia="Times New Roman" w:hAnsi="Tahoma" w:cs="Tahoma"/>
                <w:sz w:val="24"/>
                <w:szCs w:val="24"/>
                <w:lang w:eastAsia="ru-RU"/>
              </w:rPr>
              <w:br/>
              <w:t>     В процессе чтения можно просить ребенка высказывать свое мнение относительно течения сказки. Может быть, он что-то добавит (например: на что еще обиделся мишка), что-то наоборот изменит, выскажет свое мнение по поводу действий героев и сюжета.</w:t>
            </w:r>
            <w:r w:rsidRPr="00CB1303">
              <w:rPr>
                <w:rFonts w:ascii="Tahoma" w:eastAsia="Times New Roman" w:hAnsi="Tahoma" w:cs="Tahoma"/>
                <w:sz w:val="24"/>
                <w:szCs w:val="24"/>
                <w:lang w:eastAsia="ru-RU"/>
              </w:rPr>
              <w:br/>
              <w:t>     Вне зависимости от активности ребенка во время чтения, закончив, необходимо обсудить сказку. Здесь уже ваши возможности безграничны, – спрашивайте все, что вам придет в голову, делитесь своими мыслями и чувствами с ребенком. В качестве основы для обсуждения можно использовать примерные вопросы, приведенные после каждой истории. Однако необходимо соблюдать два основных правила.</w:t>
            </w:r>
            <w:r w:rsidRPr="00CB1303">
              <w:rPr>
                <w:rFonts w:ascii="Tahoma" w:eastAsia="Times New Roman" w:hAnsi="Tahoma" w:cs="Tahoma"/>
                <w:sz w:val="24"/>
                <w:szCs w:val="24"/>
                <w:lang w:eastAsia="ru-RU"/>
              </w:rPr>
              <w:br/>
              <w:t>     Во-первых, ребенок должен иметь возможность сказать все, что он думает. Это значит, что вы не оцениваете ни единого слова из того, что он говорит. Вы вообще не употребляете выражения "правильно", "неправильно", "верно", "неверно", а говорите только "мне кажется", "на его месте я бы..." и т. п. Ребенок должен четко знать, что ни одно из его высказываний не будет подлежать осуждению.</w:t>
            </w:r>
            <w:r w:rsidRPr="00CB1303">
              <w:rPr>
                <w:rFonts w:ascii="Tahoma" w:eastAsia="Times New Roman" w:hAnsi="Tahoma" w:cs="Tahoma"/>
                <w:sz w:val="24"/>
                <w:szCs w:val="24"/>
                <w:lang w:eastAsia="ru-RU"/>
              </w:rPr>
              <w:br/>
              <w:t>     Во-вторых, подталкивая ребенка на обсуждение истории, высказывая свое мнение, нужно по возможности отдавать "бразды правления" в этом разговоре ребенку. Как только он хочет что-то сказать, – заканчивайте и слушайте его. Лучше всего если он будет сам задавать вам вопросы, а вы будете искренне на них отвечать.</w:t>
            </w:r>
            <w:r w:rsidRPr="00CB1303">
              <w:rPr>
                <w:rFonts w:ascii="Tahoma" w:eastAsia="Times New Roman" w:hAnsi="Tahoma" w:cs="Tahoma"/>
                <w:sz w:val="24"/>
                <w:szCs w:val="24"/>
                <w:lang w:eastAsia="ru-RU"/>
              </w:rPr>
              <w:br/>
              <w:t xml:space="preserve">     Однако не стоит "затягивать" обсуждение. Если ребенок устал – это значит, что длительная эмоциональная активность такого рода для него сложна или сама тема отбирает очень много сил. Мы, взрослые, можем устать от получаса тяжелых переживаний больше, чем от дня работы. Поэтому лучше вернуться к обсуждению через день, чем сформировать у ребенка отвращение к подобным занятиям. Ведь основной принцип свободного диалога – удовлетворение желаний обеих сторон, </w:t>
            </w:r>
            <w:r w:rsidRPr="00CB1303">
              <w:rPr>
                <w:rFonts w:ascii="Tahoma" w:eastAsia="Times New Roman" w:hAnsi="Tahoma" w:cs="Tahoma"/>
                <w:sz w:val="24"/>
                <w:szCs w:val="24"/>
                <w:lang w:eastAsia="ru-RU"/>
              </w:rPr>
              <w:lastRenderedPageBreak/>
              <w:t>то есть как ваших, так и ребенка.</w:t>
            </w:r>
          </w:p>
        </w:tc>
      </w:tr>
    </w:tbl>
    <w:p w:rsidR="0030384F" w:rsidRDefault="0030384F">
      <w:bookmarkStart w:id="0" w:name="_GoBack"/>
      <w:bookmarkEnd w:id="0"/>
    </w:p>
    <w:sectPr w:rsidR="003038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303"/>
    <w:rsid w:val="0030384F"/>
    <w:rsid w:val="00CB13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727179">
      <w:bodyDiv w:val="1"/>
      <w:marLeft w:val="0"/>
      <w:marRight w:val="0"/>
      <w:marTop w:val="0"/>
      <w:marBottom w:val="0"/>
      <w:divBdr>
        <w:top w:val="none" w:sz="0" w:space="0" w:color="auto"/>
        <w:left w:val="none" w:sz="0" w:space="0" w:color="auto"/>
        <w:bottom w:val="none" w:sz="0" w:space="0" w:color="auto"/>
        <w:right w:val="none" w:sz="0" w:space="0" w:color="auto"/>
      </w:divBdr>
      <w:divsChild>
        <w:div w:id="983654854">
          <w:marLeft w:val="0"/>
          <w:marRight w:val="0"/>
          <w:marTop w:val="0"/>
          <w:marBottom w:val="0"/>
          <w:divBdr>
            <w:top w:val="none" w:sz="0" w:space="0" w:color="auto"/>
            <w:left w:val="none" w:sz="0" w:space="0" w:color="auto"/>
            <w:bottom w:val="none" w:sz="0" w:space="0" w:color="auto"/>
            <w:right w:val="none" w:sz="0" w:space="0" w:color="auto"/>
          </w:divBdr>
          <w:divsChild>
            <w:div w:id="27590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475</Words>
  <Characters>2711</Characters>
  <Application>Microsoft Office Word</Application>
  <DocSecurity>0</DocSecurity>
  <Lines>22</Lines>
  <Paragraphs>6</Paragraphs>
  <ScaleCrop>false</ScaleCrop>
  <Company>Microsoft</Company>
  <LinksUpToDate>false</LinksUpToDate>
  <CharactersWithSpaces>3180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dc:creator>
  <cp:lastModifiedBy>Олеся</cp:lastModifiedBy>
  <cp:revision>2</cp:revision>
  <dcterms:created xsi:type="dcterms:W3CDTF">2020-04-26T18:21:00Z</dcterms:created>
  <dcterms:modified xsi:type="dcterms:W3CDTF">2020-04-26T18:21:00Z</dcterms:modified>
</cp:coreProperties>
</file>